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Detta dokument behandlar höga naturvärden i avverkningsanmälan A 17026-2025 i Kristianstads kommun som inkom 2025-04-08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6223697, E 453859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6 naturvårdsarter hittats: järnsparv (NT, §4), sädesärla (NT, §4), spillkråka (T, §4), skogsduva (§4), svartvit flugsnappare (§4) och trana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sädesärla (NT, §4), spillkråka (T, §4), skogsduva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