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Detta dokument behandlar höga naturvärden i avverkningsanmälan A 18539-2022 i Kristianstads kommun som inkom 2022-05-05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6220906, E 462288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