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Detta dokument behandlar höga naturvärden i avverkningsanmälan A 25082-2026 i Kristianstads kommun som inkom 2026-06-01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6229210, E 456867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7 naturvårdsarter hittats: grönsångare (NT, §4), jättesvampmal (S), skogsbräsma (S), västlig hakmossa (S), kungsfågel (§4), grönvit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kungsfågel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