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som inkom 2025-01-06 och omfattar 14,5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882" cy="5688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32882"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6207230, E 450877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9 naturvårdsarter hittats: vit stork (EN, §4), plattsäv (VU), gulsparv (NT, §4), luddfingerört (NT), vårstarr (NT), murgröna (S, T), näktergal (§4), vanlig groda (§6)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stork (EN, §4), gulsparv (NT, §4), näktergal (§4),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