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som inkom 2023-09-20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6186204, E 442256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T)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