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samrådsanmälan S 4118-2024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