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som inkom 2021-08-04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6167897, E 445149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