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7716-2024 i Simrishamns kommun</w:t>
      </w:r>
    </w:p>
    <w:p>
      <w:r>
        <w:t>Detta klagomål behandlar höga naturvärden i avverkningsanmälan A 7716-2024 i Simrishamns kommun som inkom 2024-02-27 och omfattar 1,8 ha.</w:t>
      </w:r>
    </w:p>
    <w:p>
      <w:pPr>
        <w:pStyle w:val="Caption"/>
      </w:pPr>
      <w:r>
        <w:drawing>
          <wp:inline xmlns:a="http://schemas.openxmlformats.org/drawingml/2006/main" xmlns:pic="http://schemas.openxmlformats.org/drawingml/2006/picture">
            <wp:extent cx="5486400" cy="5307654"/>
            <wp:docPr id="1" name="Picture 1"/>
            <wp:cNvGraphicFramePr>
              <a:graphicFrameLocks noChangeAspect="1"/>
            </wp:cNvGraphicFramePr>
            <a:graphic>
              <a:graphicData uri="http://schemas.openxmlformats.org/drawingml/2006/picture">
                <pic:pic>
                  <pic:nvPicPr>
                    <pic:cNvPr id="0" name="A 7716-2024 karta.png"/>
                    <pic:cNvPicPr/>
                  </pic:nvPicPr>
                  <pic:blipFill>
                    <a:blip r:embed="rId16"/>
                    <a:stretch>
                      <a:fillRect/>
                    </a:stretch>
                  </pic:blipFill>
                  <pic:spPr>
                    <a:xfrm>
                      <a:off x="0" y="0"/>
                      <a:ext cx="5486400" cy="5307654"/>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6168548, E 442060 i SWEREF 99 TM.</w:t>
      </w:r>
    </w:p>
    <w:p>
      <w:r>
        <w:t>I och inom 5 meter från avverkningsanmälan finns fynd av 2 naturvårdsarter, varav 1 är rödlistad, 1 är fridlyst och 1 är typisk (T): talltita (NT, §4) och ängskovall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Ängskovall</w:t>
      </w:r>
      <w:r>
        <w:t xml:space="preserve"> är typisk art för </w:t>
      </w:r>
      <w:r>
        <w:rPr>
          <w:i/>
        </w:rPr>
        <w:t xml:space="preserve">9190 Näringsfattig ekskog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