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som inkom 2024-05-21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6164861, E 446117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