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klagomål behandlar höga naturvärden i avverkningsanmälan A 46487-2024 i Ängelholms kommun som inkom 2024-10-17 och omfattar 5,8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6242202, E 376340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