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samrådsanmälan S 864-2026 i Ängelholms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