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dokument behandlar höga naturvärden i avverkningsanmälan A 46487-2024 i Ängelholms kommun. Denna avverkningsanmälan inkom 2024-10-17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