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som inkom 2025-07-03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småvänderot (VU)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