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som inkom 2024-10-17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6242202, E 376340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