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som inkom 2021-12-23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6240161, E 387090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