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som inkom 2026-01-16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6248000, E 372789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T, §4), spillkråka (T, §4), gröngöling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