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dokument behandlar höga naturvärden i avverkningsanmälan A 28265-2022 i Ängelholms kommun. Denna avverkningsanmälan inkom 2022-07-04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