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som inkom 2025-01-07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6243636, E 376560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