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8-2020 i Hässl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