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1103-2023 i Hässleholms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