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dokument behandlar höga naturvärden i avverkningsanmälan A 25944-2026 i Hässleholms kommun. Denna avverkningsanmälan inkom 2026-06-08 07:41:06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