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dokument behandlar höga naturvärden i avverkningsanmälan A 2194-2025 i Hässleholms kommun. Denna avverkningsanmälan inkom 2025-01-16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