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1930-2024 i Hässleholms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