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dokument behandlar höga naturvärden i avverkningsanmälan A 24435-2026 i Hässleholms kommun. Denna avverkningsanmälan inkom 2026-05-26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6202088, E 420855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