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4595-2025 i Hässleholms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