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72-2022 i Hässl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