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1006-2026 i Hässleholms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