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dokument behandlar höga naturvärden i avverkningsanmälan A 21652-2026 i Hässleholms kommun. Denna avverkningsanmälan inkom 2026-05-07 10:46:43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svartvit flugsnappare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6213771, E 426748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