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dokument behandlar höga naturvärden i avverkningsanmälan A 16121-2025 i Hässleholms kommun som inkom 2025-04-03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6201891, E 421546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