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dokument behandlar höga naturvärden i avverkningsanmälan A 16860-2025 i Hässleholms kommun som inkom 2025-04-04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6242802, E 414075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