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som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ädelkronlav (VU), fällmossa (S, T), guldlockmossa (S, T), gulnål (S, T), havstulpanlav (S, T), klippfrullania (S, T), kornig nållav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