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dokument behandlar höga naturvärden i avverkningsanmälan A 25944-2026 i Hässleholms kommun som inkom 2026-06-08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2775" cy="5688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9277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6223115, E 412401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