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dokument behandlar höga naturvärden i avverkningsanmälan A 42735-2024 i Hässleholms kommun som inkom 2024-10-01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6215206, E 416098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