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dokument behandlar höga naturvärden i avverkningsanmälan A 57676-2022 i Hässleholms kommun som inkom 2022-12-02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brandticka (S)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6243928, E 413841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