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Detta dokument behandlar höga naturvärden i avverkningsanmälan A 13018-2024 i Hässleholms kommun som inkom 2024-04-03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6235861, E 420736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