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Detta dokument behandlar höga naturvärden i avverkningsanmälan A 16121-2025 i Hässleholms kommun som inkom 2025-04-03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6201891, E 421546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