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Detta dokument behandlar höga naturvärden i avverkningsanmälan A 25538-2024 i Hässleholms kommun som inkom 2024-06-20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6238003, E 407606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