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Detta dokument behandlar höga naturvärden i avverkningsanmälan A 25944-2026 i Hässleholms kommun som inkom 2026-06-08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6223115, E 412401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