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Detta dokument behandlar höga naturvärden i avverkningsanmälan A 26857-2025 i Hässleholms kommun som inkom 2025-06-02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6223608, E 430958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