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Detta dokument behandlar höga naturvärden i avverkningsanmälan A 417-2022 i Hässleholms kommun som inkom 2022-01-04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6239578, E 417572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