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Detta dokument behandlar höga naturvärden i avverkningsanmälan A 4619-2025 i Hässleholms kommun som inkom 2025-01-30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6246362, E 423506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vildris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