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Detta dokument behandlar höga naturvärden i avverkningsanmälan A 46813-2024 i Hässleholms kommun som inkom 2024-10-18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6215143, E 423288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