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Detta dokument behandlar höga naturvärden i avverkningsanmälan A 49572-2022 i Hässleholms kommun som inkom 2022-10-28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6217054, E 425070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