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Detta dokument behandlar höga naturvärden i avverkningsanmälan A 58891-2022 i Hässleholms kommun som inkom 2022-12-01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6240951, E 412437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