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dokument behandlar höga naturvärden i avverkningsanmälan A 13705-2022 i Hässleholms kommun. Denna avverkningsanmälan inkom 2022-03-28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