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hedblomster (VU, §8)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