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8 meter från samrådsanmälan S 2416-2023 i Hässleholms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