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Detta dokument behandlar höga naturvärden i avverkningsanmälan A 14939-2023 i Hässleholms kommun som inkom 2023-03-29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6215401, E 425881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småvänderot (VU) och gullpudra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