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Detta dokument behandlar höga naturvärden i avverkningsanmälan A 24907-2026 i Hässleholms kommun som inkom 2026-06-01 och omfattar 36,1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6220941, E 423946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