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Detta dokument behandlar höga naturvärden i avverkningsanmälan A 49384-2021 i Hässleholms kommun som inkom 2021-09-15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6245756, E 431663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5 naturvårdsarter hittats: kricka (NT, §4), sädesärla (NT, §4), grönsiska (§4), sävsparv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sädesärla (NT, §4), grönsiska (§4), sävsparv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